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380"/>
        <w:gridCol w:w="2693"/>
        <w:gridCol w:w="142"/>
        <w:gridCol w:w="1276"/>
      </w:tblGrid>
      <w:tr w:rsidR="006610BD" w:rsidRPr="00AA46C3" w:rsidTr="00852D85">
        <w:trPr>
          <w:trHeight w:val="857"/>
        </w:trPr>
        <w:tc>
          <w:tcPr>
            <w:tcW w:w="104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96D8D" w:rsidRPr="00A96D8D" w:rsidRDefault="00467147" w:rsidP="00A96D8D">
            <w:pPr>
              <w:spacing w:after="0" w:line="240" w:lineRule="auto"/>
              <w:ind w:left="6414" w:firstLine="141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№ 1</w:t>
            </w:r>
            <w:r w:rsidR="00A96D8D" w:rsidRPr="00A96D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к Постановлению администрации Варненского муниципального округа Челябинской области                                   "Об исполнении бюджета                                                                                             Варненского муниципального округа </w:t>
            </w:r>
            <w:r w:rsidR="00C362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Челябинской области за 1 полугодие</w:t>
            </w:r>
            <w:r w:rsidR="00A96D8D" w:rsidRPr="00A96D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2026 года"                                                                                        </w:t>
            </w:r>
          </w:p>
          <w:p w:rsidR="006610BD" w:rsidRPr="001E15F2" w:rsidRDefault="002B44F8" w:rsidP="00852D85">
            <w:pPr>
              <w:spacing w:after="0" w:line="240" w:lineRule="auto"/>
              <w:ind w:left="7689" w:hanging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</w:t>
            </w:r>
            <w:r w:rsidR="00852D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bookmarkStart w:id="0" w:name="_GoBack"/>
            <w:bookmarkEnd w:id="0"/>
            <w:r w:rsidR="004671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</w:t>
            </w:r>
            <w:r w:rsidR="00A96D8D" w:rsidRPr="00A96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 </w:t>
            </w:r>
            <w:r w:rsidR="004671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июля</w:t>
            </w:r>
            <w:r w:rsidR="00A96D8D" w:rsidRPr="00A96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2026 года № </w:t>
            </w:r>
            <w:r w:rsidR="004671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</w:t>
            </w:r>
          </w:p>
        </w:tc>
      </w:tr>
      <w:tr w:rsidR="00AA46C3" w:rsidRPr="00AA46C3" w:rsidTr="00852D85">
        <w:trPr>
          <w:trHeight w:val="7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852D85">
        <w:trPr>
          <w:trHeight w:val="300"/>
        </w:trPr>
        <w:tc>
          <w:tcPr>
            <w:tcW w:w="10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2B07CD" w:rsidRDefault="00AA46C3" w:rsidP="002B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</w:t>
            </w:r>
            <w:r w:rsidR="009E5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 Варненского муниципального округа Челябинской области</w:t>
            </w:r>
            <w:r w:rsidRPr="002B0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 </w:t>
            </w:r>
            <w:r w:rsidR="00A9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2B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полугодие</w:t>
            </w:r>
            <w:r w:rsidR="007B5B2E" w:rsidRPr="002B07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A96D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="007B5B2E" w:rsidRPr="002B07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года</w:t>
            </w:r>
            <w:r w:rsidR="002B44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 кодам классификации доходов бюджетов</w:t>
            </w:r>
          </w:p>
        </w:tc>
      </w:tr>
      <w:tr w:rsidR="00AA46C3" w:rsidRPr="00AA46C3" w:rsidTr="00852D85">
        <w:trPr>
          <w:trHeight w:val="30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2B07CD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2B07CD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2B07CD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852D85">
        <w:trPr>
          <w:trHeight w:val="300"/>
        </w:trPr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тыс.рублей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дохода по КД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967 787,04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1.01.02010.01.1000.110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151 569,47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1.01.02010.01.3000.110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1.01.02020.01.1000.110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341,31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1.01.02020.01.3000.110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1.01.02021.01.1000.110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</w:t>
            </w: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1.01.02022.01.1000.110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RANGE!A19"/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1.01.02030.01.1000.110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589,33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1.01.02030.01.3000.110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1.01.02040.01.1000.110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471,01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1.01.02080.01.1000.110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595,70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1.01.02130.01.1000.110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222,40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1.01.02150.01.1000.110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432,10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 1 статьи 210 Налогового кодекса Российской Федерации, не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1.01.02200.01.1000.110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1.01.02210.01.1000.110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23 518,31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превышающей 650 тысяч рублей, относящейся к налоговой базе, указанной в пункте 6 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1.01.02230.01.1000.110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-0,62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1.03.02231.01.0000.110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6 881,87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1.03.02241.01.0000.110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1.03.02251.01.0000.110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7 477,93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1.03.02261.01.0000.110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-768,24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1.05.01011.01.1000.110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9 055,04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1.05.01011.01.3000.110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1.05.01021.01.1000.110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17 627,27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1.05.01021.01.3000.110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1.05.02010.02.1000.110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1.05.02010.02.3000.110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1.05.03010.01.1000.110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359,30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1.05.04060.02.1000.110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591,56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</w:t>
            </w: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1.06.01020.14.1000.110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1 044,58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1.06.06032.14.1000.110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14 324,90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1.06.06042.14.1000.110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1 754,28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1.07.01020.01.1000.110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1 760,56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добычу общераспространенных полезных ископаемых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1.07.01020.01.3000.110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1.07.01080.01.1000.110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149 399,70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добычу полезных ископаемых в виде железной руды (за исключением окисленных железистых кварцитов)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1.07.01090.01.1000.110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1.08.03010.01.1050.110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6 337,85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1.08.03010.01.1060.110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310,39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1.11.05012.14.1000.120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477,97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участков(пени и проценты по соответствующему платежу)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1.11.05012.14.2000.120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1.11.05024.14.1000.120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211,29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1.11.05034.14.1000.120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1.11.05074.14.1000.120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392,03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перечисления части прибыли, остающейся после уплаты </w:t>
            </w: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налогов и иных обязательных платежей муниципальных унитарных предприятий, созданных муниципальными округами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1.11.07014.14.1000.120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1.11.09044.14.1000.120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казенных)(пени и проценты по соответствующему платежу)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1.11.09044.14.2000.120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1.12.01010.01.6000.120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336,16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1.12.01030.01.6000.120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1.12.01041.01.6000.120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11 432,27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1.13.01994.14.0000.130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10 454,60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1.13.02064.14.0000.130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2 735,57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1.13.02994.14.0000.130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247,46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1.14.02043.14.0000.440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1.14.06012.14.0000.430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364,67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1.14.06024.14.0000.430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1.16.01053.01.0035.140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1.16.01053.01.9000.140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1.16.01063.01.0009.140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</w:t>
            </w: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1.16.01063.01.0101.140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1.16.01063.01.9000.140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1.16.01073.01.0017.140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1.16.01073.01.0019.140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1.16.01143.01.0002.140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1.16.01143.01.0016.140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15,03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КоАП РФ,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1.16.01143.01.0171.140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45,98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1.16.01173.01.0008.140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1.16.01193.01.0005.140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1.16.01193.01.0007.140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1.16.01193.01.0013.140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1.16.01193.01.9000.140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1.16.01203.01.0008.140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1.16.01203.01.9000.140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1.16.10032.14.0000.140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3 945,80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1.16.10123.01.0141.140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1.16.10129.01.9000.140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1.16.11050.01.0000.140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1.17.01040.14.0000.180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округов(Благоустройство теннисного корта с.Варна)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1.17.15020.14.0126.150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округов(Благоустройство парковочной площадки с.Варна)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1.17.15020.14.0226.150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2.02.15001.14.0000.150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8 147,58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2.02.15002.14.0000.150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345,50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округов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2.02.15009.14.0000.150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45 459,80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2.02.20041.14.0000.150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34 161,11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2.02.25304.14.0000.150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6 730,09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2.02.25315.14.0000.150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16 675,68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2.02.25497.14.0000.150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1 254,94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2.02.25519.14.0000.150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133,40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2.02.29999.14.0000.150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31 181,36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2.02.30013.14.0000.150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528,66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2.02.30022.14.0000.150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11 304,59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2.02.30024.14.0000.150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322 369,86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2.02.30027.14.0000.150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10 123,24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2.02.30029.14.0000.150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2.02.35082.14.0000.150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12 666,67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2.02.35118.14.0000.150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1 519,69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2.02.35120.14.0000.150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2.02.35220.14.0000.150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749,69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2.02.35250.14.0000.150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9 582,24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2.02.35930.14.0000.150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1 222,72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2.02.39999.14.0000.150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2.02.45050.14.0000.150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513,91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2.02.45179.14.0000.150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981,04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2.02.45303.14.0000.150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20 803,00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2.02.49999.14.0000.150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611,30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2.07.04050.14.0000.150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1 525,15</w:t>
            </w:r>
          </w:p>
        </w:tc>
      </w:tr>
      <w:tr w:rsidR="00C362B9" w:rsidRPr="00C362B9" w:rsidTr="00852D85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2.19.60010.14.0000.150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B9" w:rsidRPr="00C362B9" w:rsidRDefault="00C362B9" w:rsidP="00C36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-217,71</w:t>
            </w:r>
          </w:p>
        </w:tc>
      </w:tr>
    </w:tbl>
    <w:p w:rsidR="005E56DC" w:rsidRPr="005E56DC" w:rsidRDefault="005E56DC" w:rsidP="00C362B9">
      <w:pPr>
        <w:rPr>
          <w:rFonts w:ascii="Times New Roman" w:hAnsi="Times New Roman" w:cs="Times New Roman"/>
          <w:sz w:val="18"/>
          <w:szCs w:val="18"/>
        </w:rPr>
      </w:pPr>
    </w:p>
    <w:sectPr w:rsidR="005E56DC" w:rsidRPr="005E56DC" w:rsidSect="00ED06F9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D2E" w:rsidRDefault="008B6D2E" w:rsidP="006610BD">
      <w:pPr>
        <w:spacing w:after="0" w:line="240" w:lineRule="auto"/>
      </w:pPr>
      <w:r>
        <w:separator/>
      </w:r>
    </w:p>
  </w:endnote>
  <w:endnote w:type="continuationSeparator" w:id="0">
    <w:p w:rsidR="008B6D2E" w:rsidRDefault="008B6D2E" w:rsidP="0066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D2E" w:rsidRDefault="008B6D2E" w:rsidP="006610BD">
      <w:pPr>
        <w:spacing w:after="0" w:line="240" w:lineRule="auto"/>
      </w:pPr>
      <w:r>
        <w:separator/>
      </w:r>
    </w:p>
  </w:footnote>
  <w:footnote w:type="continuationSeparator" w:id="0">
    <w:p w:rsidR="008B6D2E" w:rsidRDefault="008B6D2E" w:rsidP="006610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6C3"/>
    <w:rsid w:val="0001194A"/>
    <w:rsid w:val="00015E04"/>
    <w:rsid w:val="000209BD"/>
    <w:rsid w:val="00054948"/>
    <w:rsid w:val="000551BB"/>
    <w:rsid w:val="000A67DB"/>
    <w:rsid w:val="000C7E2D"/>
    <w:rsid w:val="000D1A13"/>
    <w:rsid w:val="0019566E"/>
    <w:rsid w:val="001A4DEA"/>
    <w:rsid w:val="001B2F99"/>
    <w:rsid w:val="001D6EF4"/>
    <w:rsid w:val="001E0DD3"/>
    <w:rsid w:val="001E15F2"/>
    <w:rsid w:val="001E5C99"/>
    <w:rsid w:val="00237E3B"/>
    <w:rsid w:val="00242DA5"/>
    <w:rsid w:val="00254684"/>
    <w:rsid w:val="0026482F"/>
    <w:rsid w:val="002B07CD"/>
    <w:rsid w:val="002B44F8"/>
    <w:rsid w:val="002C6C1E"/>
    <w:rsid w:val="002E1BBF"/>
    <w:rsid w:val="00326C77"/>
    <w:rsid w:val="00395B24"/>
    <w:rsid w:val="003E6F8E"/>
    <w:rsid w:val="003F3591"/>
    <w:rsid w:val="00403871"/>
    <w:rsid w:val="004109B3"/>
    <w:rsid w:val="00453591"/>
    <w:rsid w:val="00467147"/>
    <w:rsid w:val="00467D63"/>
    <w:rsid w:val="00484DE6"/>
    <w:rsid w:val="004A369A"/>
    <w:rsid w:val="004B5818"/>
    <w:rsid w:val="004F4C17"/>
    <w:rsid w:val="0050261A"/>
    <w:rsid w:val="00515913"/>
    <w:rsid w:val="00537011"/>
    <w:rsid w:val="005637D2"/>
    <w:rsid w:val="0059709F"/>
    <w:rsid w:val="005B3AFA"/>
    <w:rsid w:val="005D144F"/>
    <w:rsid w:val="005D6105"/>
    <w:rsid w:val="005D7AC3"/>
    <w:rsid w:val="005E56DC"/>
    <w:rsid w:val="006435BE"/>
    <w:rsid w:val="006610BD"/>
    <w:rsid w:val="00665B6F"/>
    <w:rsid w:val="006840F4"/>
    <w:rsid w:val="00687B10"/>
    <w:rsid w:val="006B1591"/>
    <w:rsid w:val="006F4C75"/>
    <w:rsid w:val="00700290"/>
    <w:rsid w:val="00710991"/>
    <w:rsid w:val="007236A4"/>
    <w:rsid w:val="00723A6F"/>
    <w:rsid w:val="00724860"/>
    <w:rsid w:val="00741321"/>
    <w:rsid w:val="00752E3E"/>
    <w:rsid w:val="00760465"/>
    <w:rsid w:val="00762017"/>
    <w:rsid w:val="007621EF"/>
    <w:rsid w:val="007A3501"/>
    <w:rsid w:val="007B5B2E"/>
    <w:rsid w:val="007C5187"/>
    <w:rsid w:val="007E7FBF"/>
    <w:rsid w:val="00801A64"/>
    <w:rsid w:val="00802739"/>
    <w:rsid w:val="0084088E"/>
    <w:rsid w:val="00852D85"/>
    <w:rsid w:val="008A6546"/>
    <w:rsid w:val="008A7E05"/>
    <w:rsid w:val="008B6896"/>
    <w:rsid w:val="008B6D2E"/>
    <w:rsid w:val="008D1463"/>
    <w:rsid w:val="008F26C0"/>
    <w:rsid w:val="0090595E"/>
    <w:rsid w:val="009060DB"/>
    <w:rsid w:val="009231F6"/>
    <w:rsid w:val="00950B07"/>
    <w:rsid w:val="00952500"/>
    <w:rsid w:val="0095273B"/>
    <w:rsid w:val="00963109"/>
    <w:rsid w:val="0099382F"/>
    <w:rsid w:val="009C0FBE"/>
    <w:rsid w:val="009D0DC4"/>
    <w:rsid w:val="009D3534"/>
    <w:rsid w:val="009E5BCF"/>
    <w:rsid w:val="009E5D89"/>
    <w:rsid w:val="009F6B98"/>
    <w:rsid w:val="00A03142"/>
    <w:rsid w:val="00A057C2"/>
    <w:rsid w:val="00A435C1"/>
    <w:rsid w:val="00A460FC"/>
    <w:rsid w:val="00A56CE2"/>
    <w:rsid w:val="00A67B7B"/>
    <w:rsid w:val="00A83BD6"/>
    <w:rsid w:val="00A96D8D"/>
    <w:rsid w:val="00AA2457"/>
    <w:rsid w:val="00AA46C3"/>
    <w:rsid w:val="00AB6223"/>
    <w:rsid w:val="00AD1EB7"/>
    <w:rsid w:val="00AF6E57"/>
    <w:rsid w:val="00B057D0"/>
    <w:rsid w:val="00B05A4C"/>
    <w:rsid w:val="00B36DAC"/>
    <w:rsid w:val="00B37212"/>
    <w:rsid w:val="00B62ECF"/>
    <w:rsid w:val="00B84573"/>
    <w:rsid w:val="00B84DF7"/>
    <w:rsid w:val="00B86C61"/>
    <w:rsid w:val="00B9663A"/>
    <w:rsid w:val="00BA0230"/>
    <w:rsid w:val="00BA19F8"/>
    <w:rsid w:val="00BB6472"/>
    <w:rsid w:val="00BC2B25"/>
    <w:rsid w:val="00BC67F9"/>
    <w:rsid w:val="00BD48E3"/>
    <w:rsid w:val="00C00B40"/>
    <w:rsid w:val="00C01766"/>
    <w:rsid w:val="00C362B9"/>
    <w:rsid w:val="00C44B22"/>
    <w:rsid w:val="00C60776"/>
    <w:rsid w:val="00C9519E"/>
    <w:rsid w:val="00CC2452"/>
    <w:rsid w:val="00CC7150"/>
    <w:rsid w:val="00CD5D04"/>
    <w:rsid w:val="00CF752F"/>
    <w:rsid w:val="00D03DBB"/>
    <w:rsid w:val="00D57B98"/>
    <w:rsid w:val="00D635B0"/>
    <w:rsid w:val="00D673AA"/>
    <w:rsid w:val="00D919DB"/>
    <w:rsid w:val="00DA10E2"/>
    <w:rsid w:val="00DA3711"/>
    <w:rsid w:val="00DE7B31"/>
    <w:rsid w:val="00DF14E9"/>
    <w:rsid w:val="00E02ED0"/>
    <w:rsid w:val="00E0305A"/>
    <w:rsid w:val="00E32725"/>
    <w:rsid w:val="00E32957"/>
    <w:rsid w:val="00E4038C"/>
    <w:rsid w:val="00E440AD"/>
    <w:rsid w:val="00E44E9E"/>
    <w:rsid w:val="00E55963"/>
    <w:rsid w:val="00E72F31"/>
    <w:rsid w:val="00E86C44"/>
    <w:rsid w:val="00E903D1"/>
    <w:rsid w:val="00ED06F9"/>
    <w:rsid w:val="00ED5BB8"/>
    <w:rsid w:val="00ED629E"/>
    <w:rsid w:val="00EE4BE4"/>
    <w:rsid w:val="00EF4C12"/>
    <w:rsid w:val="00F04D73"/>
    <w:rsid w:val="00F161E1"/>
    <w:rsid w:val="00F17193"/>
    <w:rsid w:val="00F204EB"/>
    <w:rsid w:val="00F21498"/>
    <w:rsid w:val="00F259DF"/>
    <w:rsid w:val="00FB0EC3"/>
    <w:rsid w:val="00FB5C21"/>
    <w:rsid w:val="00FC499F"/>
    <w:rsid w:val="00FD4120"/>
    <w:rsid w:val="00FF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CD9A"/>
  <w15:docId w15:val="{0D611464-7E48-47D5-8B3C-5B58CA6D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D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61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10BD"/>
  </w:style>
  <w:style w:type="paragraph" w:styleId="a7">
    <w:name w:val="footer"/>
    <w:basedOn w:val="a"/>
    <w:link w:val="a8"/>
    <w:uiPriority w:val="99"/>
    <w:semiHidden/>
    <w:unhideWhenUsed/>
    <w:rsid w:val="00661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1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13812-6328-40C0-9E38-14CF6D8D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9</Pages>
  <Words>4952</Words>
  <Characters>28232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79507232337</dc:creator>
  <cp:lastModifiedBy>Vovik</cp:lastModifiedBy>
  <cp:revision>88</cp:revision>
  <cp:lastPrinted>2026-07-09T09:47:00Z</cp:lastPrinted>
  <dcterms:created xsi:type="dcterms:W3CDTF">2020-05-20T07:01:00Z</dcterms:created>
  <dcterms:modified xsi:type="dcterms:W3CDTF">2026-07-09T09:47:00Z</dcterms:modified>
</cp:coreProperties>
</file>